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64CB" w:rsidRDefault="00E730D7" w:rsidP="00F764CB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de-DE"/>
        </w:rPr>
        <w:drawing>
          <wp:inline distT="0" distB="0" distL="0" distR="0">
            <wp:extent cx="5745589" cy="3007985"/>
            <wp:effectExtent l="25400" t="0" r="0" b="0"/>
            <wp:docPr id="1" name="Bild 0" descr="flir-sick_ag_app-note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r-sick_ag_app-note_heade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5589" cy="3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CB" w:rsidRDefault="00F764CB" w:rsidP="00F764CB">
      <w:pPr>
        <w:rPr>
          <w:rFonts w:ascii="Arial" w:hAnsi="Arial"/>
          <w:b/>
          <w:sz w:val="28"/>
        </w:rPr>
      </w:pPr>
    </w:p>
    <w:p w:rsidR="00D527B8" w:rsidRPr="00D527B8" w:rsidRDefault="003A2A44" w:rsidP="00D527B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Fortschrittliche </w:t>
      </w:r>
      <w:r w:rsidR="00E84B8F" w:rsidRPr="00E84B8F">
        <w:rPr>
          <w:rFonts w:ascii="Arial" w:hAnsi="Arial"/>
          <w:b/>
          <w:sz w:val="28"/>
        </w:rPr>
        <w:t xml:space="preserve">Forschung </w:t>
      </w:r>
      <w:r>
        <w:rPr>
          <w:rFonts w:ascii="Arial" w:hAnsi="Arial"/>
          <w:b/>
          <w:sz w:val="28"/>
        </w:rPr>
        <w:t xml:space="preserve">am </w:t>
      </w:r>
      <w:proofErr w:type="spellStart"/>
      <w:r w:rsidRPr="003A2A44">
        <w:rPr>
          <w:rFonts w:ascii="Arial" w:hAnsi="Arial"/>
          <w:b/>
          <w:sz w:val="28"/>
        </w:rPr>
        <w:t>elektrokalorischen</w:t>
      </w:r>
      <w:proofErr w:type="spellEnd"/>
      <w:r w:rsidRPr="003A2A44">
        <w:rPr>
          <w:rFonts w:ascii="Arial" w:hAnsi="Arial"/>
          <w:b/>
          <w:sz w:val="28"/>
        </w:rPr>
        <w:t xml:space="preserve"> Effekt </w:t>
      </w:r>
      <w:r w:rsidR="00E84B8F" w:rsidRPr="00E84B8F">
        <w:rPr>
          <w:rFonts w:ascii="Arial" w:hAnsi="Arial"/>
          <w:b/>
          <w:sz w:val="28"/>
        </w:rPr>
        <w:t xml:space="preserve">mit FLIR Wärmebildtechnik an der </w:t>
      </w:r>
      <w:proofErr w:type="spellStart"/>
      <w:r w:rsidR="00E84B8F" w:rsidRPr="00E84B8F">
        <w:rPr>
          <w:rFonts w:ascii="Arial" w:hAnsi="Arial"/>
          <w:b/>
          <w:sz w:val="28"/>
        </w:rPr>
        <w:t>Queen's</w:t>
      </w:r>
      <w:proofErr w:type="spellEnd"/>
      <w:r w:rsidR="00E84B8F" w:rsidRPr="00E84B8F">
        <w:rPr>
          <w:rFonts w:ascii="Arial" w:hAnsi="Arial"/>
          <w:b/>
          <w:sz w:val="28"/>
        </w:rPr>
        <w:t xml:space="preserve"> University </w:t>
      </w:r>
      <w:r w:rsidR="004F61FA">
        <w:rPr>
          <w:rFonts w:ascii="Arial" w:hAnsi="Arial"/>
          <w:b/>
          <w:sz w:val="28"/>
        </w:rPr>
        <w:t xml:space="preserve">in </w:t>
      </w:r>
      <w:r w:rsidR="00D527B8" w:rsidRPr="00D527B8">
        <w:rPr>
          <w:rFonts w:ascii="Arial" w:hAnsi="Arial"/>
          <w:b/>
          <w:sz w:val="28"/>
        </w:rPr>
        <w:t>Belfast</w:t>
      </w:r>
    </w:p>
    <w:p w:rsidR="00F764CB" w:rsidRPr="00F764CB" w:rsidRDefault="00F764CB" w:rsidP="00F764CB">
      <w:pPr>
        <w:rPr>
          <w:rFonts w:ascii="Arial" w:hAnsi="Arial"/>
        </w:rPr>
      </w:pPr>
    </w:p>
    <w:p w:rsidR="00F764CB" w:rsidRPr="00334991" w:rsidRDefault="00D54C8A" w:rsidP="00F764CB">
      <w:pPr>
        <w:rPr>
          <w:rFonts w:ascii="Arial" w:hAnsi="Arial"/>
          <w:b/>
        </w:rPr>
      </w:pPr>
      <w:r w:rsidRPr="00D54C8A">
        <w:rPr>
          <w:rFonts w:ascii="Arial" w:hAnsi="Arial"/>
          <w:b/>
        </w:rPr>
        <w:t xml:space="preserve">An der </w:t>
      </w:r>
      <w:proofErr w:type="spellStart"/>
      <w:r w:rsidRPr="00D54C8A">
        <w:rPr>
          <w:rFonts w:ascii="Arial" w:hAnsi="Arial"/>
          <w:b/>
        </w:rPr>
        <w:t>Queen's</w:t>
      </w:r>
      <w:proofErr w:type="spellEnd"/>
      <w:r w:rsidRPr="00D54C8A">
        <w:rPr>
          <w:rFonts w:ascii="Arial" w:hAnsi="Arial"/>
          <w:b/>
        </w:rPr>
        <w:t xml:space="preserve"> University </w:t>
      </w:r>
      <w:r w:rsidR="00B41001">
        <w:rPr>
          <w:rFonts w:ascii="Arial" w:hAnsi="Arial"/>
          <w:b/>
        </w:rPr>
        <w:t xml:space="preserve">in </w:t>
      </w:r>
      <w:r w:rsidRPr="00D54C8A">
        <w:rPr>
          <w:rFonts w:ascii="Arial" w:hAnsi="Arial"/>
          <w:b/>
        </w:rPr>
        <w:t xml:space="preserve">Belfast nutzten Forscher </w:t>
      </w:r>
      <w:r w:rsidR="00B41001">
        <w:rPr>
          <w:rFonts w:ascii="Arial" w:hAnsi="Arial"/>
          <w:b/>
        </w:rPr>
        <w:t>eine</w:t>
      </w:r>
      <w:r w:rsidRPr="00D54C8A">
        <w:rPr>
          <w:rFonts w:ascii="Arial" w:hAnsi="Arial"/>
          <w:b/>
        </w:rPr>
        <w:t xml:space="preserve"> gekühlte </w:t>
      </w:r>
      <w:proofErr w:type="spellStart"/>
      <w:r w:rsidRPr="00D54C8A">
        <w:rPr>
          <w:rFonts w:ascii="Arial" w:hAnsi="Arial"/>
          <w:b/>
        </w:rPr>
        <w:t>MWIR-Kamera</w:t>
      </w:r>
      <w:proofErr w:type="spellEnd"/>
      <w:r w:rsidRPr="00D54C8A">
        <w:rPr>
          <w:rFonts w:ascii="Arial" w:hAnsi="Arial"/>
          <w:b/>
        </w:rPr>
        <w:t xml:space="preserve"> </w:t>
      </w:r>
      <w:r w:rsidR="00B41001">
        <w:rPr>
          <w:rFonts w:ascii="Arial" w:hAnsi="Arial"/>
          <w:b/>
        </w:rPr>
        <w:t>A8583 von FLIR mit 5-fach-</w:t>
      </w:r>
      <w:r w:rsidRPr="00D54C8A">
        <w:rPr>
          <w:rFonts w:ascii="Arial" w:hAnsi="Arial"/>
          <w:b/>
        </w:rPr>
        <w:t>Mikroskop-</w:t>
      </w:r>
      <w:r w:rsidR="00B41001">
        <w:rPr>
          <w:rFonts w:ascii="Arial" w:hAnsi="Arial"/>
          <w:b/>
        </w:rPr>
        <w:t xml:space="preserve">Optik </w:t>
      </w:r>
      <w:r w:rsidR="003A2A44">
        <w:rPr>
          <w:rFonts w:ascii="Arial" w:hAnsi="Arial"/>
          <w:b/>
        </w:rPr>
        <w:t>sowie</w:t>
      </w:r>
      <w:r w:rsidRPr="00D54C8A">
        <w:rPr>
          <w:rFonts w:ascii="Arial" w:hAnsi="Arial"/>
          <w:b/>
        </w:rPr>
        <w:t xml:space="preserve"> die Software FLIR Research Studio, um den </w:t>
      </w:r>
      <w:proofErr w:type="spellStart"/>
      <w:r w:rsidRPr="00D54C8A">
        <w:rPr>
          <w:rFonts w:ascii="Arial" w:hAnsi="Arial"/>
          <w:b/>
        </w:rPr>
        <w:t>elektrokalorischen</w:t>
      </w:r>
      <w:proofErr w:type="spellEnd"/>
      <w:r w:rsidRPr="00D54C8A">
        <w:rPr>
          <w:rFonts w:ascii="Arial" w:hAnsi="Arial"/>
          <w:b/>
        </w:rPr>
        <w:t xml:space="preserve"> Effekt zu untersuchen </w:t>
      </w:r>
      <w:r w:rsidR="00B41001">
        <w:rPr>
          <w:rFonts w:ascii="Arial" w:hAnsi="Arial"/>
          <w:b/>
        </w:rPr>
        <w:t>–</w:t>
      </w:r>
      <w:r w:rsidRPr="00D54C8A">
        <w:rPr>
          <w:rFonts w:ascii="Arial" w:hAnsi="Arial"/>
          <w:b/>
        </w:rPr>
        <w:t xml:space="preserve"> </w:t>
      </w:r>
      <w:r w:rsidR="003A2A44">
        <w:rPr>
          <w:rFonts w:ascii="Arial" w:hAnsi="Arial"/>
          <w:b/>
        </w:rPr>
        <w:t xml:space="preserve">bei </w:t>
      </w:r>
      <w:r w:rsidRPr="00D54C8A">
        <w:rPr>
          <w:rFonts w:ascii="Arial" w:hAnsi="Arial"/>
          <w:b/>
        </w:rPr>
        <w:t xml:space="preserve">Temperaturänderungen in </w:t>
      </w:r>
      <w:proofErr w:type="spellStart"/>
      <w:r w:rsidR="00B41001" w:rsidRPr="00B41001">
        <w:rPr>
          <w:rFonts w:ascii="Arial" w:hAnsi="Arial"/>
          <w:b/>
        </w:rPr>
        <w:t>Dielektrika</w:t>
      </w:r>
      <w:proofErr w:type="spellEnd"/>
      <w:r w:rsidR="00B41001">
        <w:rPr>
          <w:rFonts w:ascii="Arial" w:hAnsi="Arial"/>
          <w:b/>
        </w:rPr>
        <w:t xml:space="preserve"> </w:t>
      </w:r>
      <w:r w:rsidRPr="00D54C8A">
        <w:rPr>
          <w:rFonts w:ascii="Arial" w:hAnsi="Arial"/>
          <w:b/>
        </w:rPr>
        <w:t>unte</w:t>
      </w:r>
      <w:r w:rsidR="0011115F">
        <w:rPr>
          <w:rFonts w:ascii="Arial" w:hAnsi="Arial"/>
          <w:b/>
        </w:rPr>
        <w:t>r einem elektrischen Feld. Die</w:t>
      </w:r>
      <w:r w:rsidRPr="00D54C8A">
        <w:rPr>
          <w:rFonts w:ascii="Arial" w:hAnsi="Arial"/>
          <w:b/>
        </w:rPr>
        <w:t xml:space="preserve"> Kombination aus Hochgeschwindigkeits-Wärmebild</w:t>
      </w:r>
      <w:r w:rsidR="0011115F">
        <w:rPr>
          <w:rFonts w:ascii="Arial" w:hAnsi="Arial"/>
          <w:b/>
        </w:rPr>
        <w:t>ern</w:t>
      </w:r>
      <w:r w:rsidRPr="00D54C8A">
        <w:rPr>
          <w:rFonts w:ascii="Arial" w:hAnsi="Arial"/>
          <w:b/>
        </w:rPr>
        <w:t xml:space="preserve"> und fortschrittlichen Analysewerkzeugen ermögl</w:t>
      </w:r>
      <w:r w:rsidR="0011115F">
        <w:rPr>
          <w:rFonts w:ascii="Arial" w:hAnsi="Arial"/>
          <w:b/>
        </w:rPr>
        <w:t>icht</w:t>
      </w:r>
      <w:r w:rsidRPr="00D54C8A">
        <w:rPr>
          <w:rFonts w:ascii="Arial" w:hAnsi="Arial"/>
          <w:b/>
        </w:rPr>
        <w:t xml:space="preserve"> die Beobachtung thermischer Fluktuationen in Echtzeit, was tiefere Einblicke in das Materialverhalten </w:t>
      </w:r>
      <w:r w:rsidR="0011115F">
        <w:rPr>
          <w:rFonts w:ascii="Arial" w:hAnsi="Arial"/>
          <w:b/>
        </w:rPr>
        <w:t>erlaubt</w:t>
      </w:r>
      <w:r w:rsidRPr="00D54C8A">
        <w:rPr>
          <w:rFonts w:ascii="Arial" w:hAnsi="Arial"/>
          <w:b/>
        </w:rPr>
        <w:t xml:space="preserve">. Die Fähigkeit, diese </w:t>
      </w:r>
      <w:proofErr w:type="spellStart"/>
      <w:r w:rsidRPr="00D54C8A">
        <w:rPr>
          <w:rFonts w:ascii="Arial" w:hAnsi="Arial"/>
          <w:b/>
        </w:rPr>
        <w:t>Temperaturveränderungen</w:t>
      </w:r>
      <w:proofErr w:type="spellEnd"/>
      <w:r w:rsidRPr="00D54C8A">
        <w:rPr>
          <w:rFonts w:ascii="Arial" w:hAnsi="Arial"/>
          <w:b/>
        </w:rPr>
        <w:t xml:space="preserve"> präzise zu visualisieren und zu quantifizieren, unterstützt </w:t>
      </w:r>
      <w:r w:rsidR="0011115F">
        <w:rPr>
          <w:rFonts w:ascii="Arial" w:hAnsi="Arial"/>
          <w:b/>
        </w:rPr>
        <w:t xml:space="preserve">jetzt </w:t>
      </w:r>
      <w:r w:rsidRPr="00D54C8A">
        <w:rPr>
          <w:rFonts w:ascii="Arial" w:hAnsi="Arial"/>
          <w:b/>
        </w:rPr>
        <w:t xml:space="preserve">die Entwicklung von </w:t>
      </w:r>
      <w:r w:rsidR="0011115F" w:rsidRPr="0011115F">
        <w:rPr>
          <w:rFonts w:ascii="Arial" w:hAnsi="Arial"/>
          <w:b/>
        </w:rPr>
        <w:t>Halbleiterkühlungslösungen</w:t>
      </w:r>
      <w:r w:rsidRPr="00D54C8A">
        <w:rPr>
          <w:rFonts w:ascii="Arial" w:hAnsi="Arial"/>
          <w:b/>
        </w:rPr>
        <w:t xml:space="preserve"> für Ele</w:t>
      </w:r>
      <w:r>
        <w:rPr>
          <w:rFonts w:ascii="Arial" w:hAnsi="Arial"/>
          <w:b/>
        </w:rPr>
        <w:t>ktronik und nachhaltige Kühlung</w:t>
      </w:r>
      <w:r w:rsidR="00F764CB" w:rsidRPr="00334991">
        <w:rPr>
          <w:rFonts w:ascii="Arial" w:hAnsi="Arial"/>
          <w:b/>
        </w:rPr>
        <w:t>.</w:t>
      </w:r>
    </w:p>
    <w:p w:rsidR="00F764CB" w:rsidRPr="00F764CB" w:rsidRDefault="00F764CB" w:rsidP="00F764CB">
      <w:pPr>
        <w:rPr>
          <w:rFonts w:ascii="Arial" w:hAnsi="Arial"/>
        </w:rPr>
      </w:pPr>
    </w:p>
    <w:p w:rsidR="00D527B8" w:rsidRPr="00D527B8" w:rsidRDefault="00D54C8A" w:rsidP="00D527B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Die </w:t>
      </w:r>
      <w:r w:rsidRPr="00D54C8A">
        <w:rPr>
          <w:rFonts w:ascii="Arial" w:hAnsi="Arial"/>
          <w:b/>
        </w:rPr>
        <w:t>Herausforderung</w:t>
      </w:r>
    </w:p>
    <w:p w:rsidR="00D527B8" w:rsidRPr="00D527B8" w:rsidRDefault="00D54C8A" w:rsidP="00D527B8">
      <w:pPr>
        <w:rPr>
          <w:rFonts w:ascii="Arial" w:hAnsi="Arial"/>
        </w:rPr>
      </w:pPr>
      <w:r w:rsidRPr="00D54C8A">
        <w:rPr>
          <w:rFonts w:ascii="Arial" w:hAnsi="Arial"/>
        </w:rPr>
        <w:t xml:space="preserve">Die </w:t>
      </w:r>
      <w:proofErr w:type="spellStart"/>
      <w:r w:rsidRPr="00D54C8A">
        <w:rPr>
          <w:rFonts w:ascii="Arial" w:hAnsi="Arial"/>
        </w:rPr>
        <w:t>Queen's</w:t>
      </w:r>
      <w:proofErr w:type="spellEnd"/>
      <w:r w:rsidRPr="00D54C8A">
        <w:rPr>
          <w:rFonts w:ascii="Arial" w:hAnsi="Arial"/>
        </w:rPr>
        <w:t xml:space="preserve"> University Belfast wollte den </w:t>
      </w:r>
      <w:proofErr w:type="spellStart"/>
      <w:r w:rsidRPr="00D54C8A">
        <w:rPr>
          <w:rFonts w:ascii="Arial" w:hAnsi="Arial"/>
        </w:rPr>
        <w:t>elektrokalorischen</w:t>
      </w:r>
      <w:proofErr w:type="spellEnd"/>
      <w:r w:rsidRPr="00D54C8A">
        <w:rPr>
          <w:rFonts w:ascii="Arial" w:hAnsi="Arial"/>
        </w:rPr>
        <w:t xml:space="preserve"> Effekt untersuchen, ein Phänomen, bei dem dielektrische Materialien unter einem angelegten elektrischen Feld Temperaturschwankungen erfahren. Das Verständnis dieses Effekts ist entscheidend für die Entwicklung energieeffizienter </w:t>
      </w:r>
      <w:r w:rsidR="0011115F">
        <w:rPr>
          <w:rFonts w:ascii="Arial" w:hAnsi="Arial"/>
        </w:rPr>
        <w:t>Halbleiter</w:t>
      </w:r>
      <w:r w:rsidRPr="00D54C8A">
        <w:rPr>
          <w:rFonts w:ascii="Arial" w:hAnsi="Arial"/>
        </w:rPr>
        <w:t xml:space="preserve">kühlsysteme, die </w:t>
      </w:r>
      <w:proofErr w:type="spellStart"/>
      <w:r w:rsidRPr="00D54C8A">
        <w:rPr>
          <w:rFonts w:ascii="Arial" w:hAnsi="Arial"/>
        </w:rPr>
        <w:t>die</w:t>
      </w:r>
      <w:proofErr w:type="spellEnd"/>
      <w:r w:rsidRPr="00D54C8A">
        <w:rPr>
          <w:rFonts w:ascii="Arial" w:hAnsi="Arial"/>
        </w:rPr>
        <w:t xml:space="preserve"> Elektronik</w:t>
      </w:r>
      <w:r w:rsidR="0011115F">
        <w:rPr>
          <w:rFonts w:ascii="Arial" w:hAnsi="Arial"/>
        </w:rPr>
        <w:t>-</w:t>
      </w:r>
      <w:r w:rsidR="0011115F" w:rsidRPr="00D54C8A">
        <w:rPr>
          <w:rFonts w:ascii="Arial" w:hAnsi="Arial"/>
        </w:rPr>
        <w:t>Kühlung</w:t>
      </w:r>
      <w:r w:rsidRPr="00D54C8A">
        <w:rPr>
          <w:rFonts w:ascii="Arial" w:hAnsi="Arial"/>
        </w:rPr>
        <w:t xml:space="preserve"> und die nachhaltige Kühlung revolutionieren könnten. Um diese schnellen thermischen Veränderungen zu erfassen, war jedoch eine hochempfindliche Hochgeschwindigkeits-Wärmebildlösung erforderlich, die in der Lage ist, kleinste Temperaturschwa</w:t>
      </w:r>
      <w:r>
        <w:rPr>
          <w:rFonts w:ascii="Arial" w:hAnsi="Arial"/>
        </w:rPr>
        <w:t>nkungen in Echtzeit zu erkennen</w:t>
      </w:r>
      <w:r w:rsidR="00D527B8" w:rsidRPr="00D527B8">
        <w:rPr>
          <w:rFonts w:ascii="Arial" w:hAnsi="Arial"/>
        </w:rPr>
        <w:t>.</w:t>
      </w:r>
    </w:p>
    <w:p w:rsidR="00D527B8" w:rsidRDefault="00D527B8" w:rsidP="00D527B8">
      <w:pPr>
        <w:rPr>
          <w:rFonts w:ascii="Arial" w:hAnsi="Arial"/>
          <w:b/>
        </w:rPr>
      </w:pPr>
    </w:p>
    <w:p w:rsidR="00D527B8" w:rsidRPr="00D527B8" w:rsidRDefault="00D54C8A" w:rsidP="00D527B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Die </w:t>
      </w:r>
      <w:r w:rsidRPr="00D54C8A">
        <w:rPr>
          <w:rFonts w:ascii="Arial" w:hAnsi="Arial"/>
          <w:b/>
        </w:rPr>
        <w:t>Lösung</w:t>
      </w:r>
      <w:r>
        <w:rPr>
          <w:rFonts w:ascii="Arial" w:hAnsi="Arial"/>
          <w:b/>
        </w:rPr>
        <w:t xml:space="preserve"> </w:t>
      </w:r>
    </w:p>
    <w:p w:rsidR="00D527B8" w:rsidRPr="00D527B8" w:rsidRDefault="00D54C8A" w:rsidP="00D527B8">
      <w:pPr>
        <w:rPr>
          <w:rFonts w:ascii="Arial" w:hAnsi="Arial"/>
        </w:rPr>
      </w:pPr>
      <w:r w:rsidRPr="00D54C8A">
        <w:rPr>
          <w:rFonts w:ascii="Arial" w:hAnsi="Arial"/>
        </w:rPr>
        <w:t xml:space="preserve">Um diese Herausforderung zu meistern, stellte Butler Technologies (https://www.butlertech.ie/) der </w:t>
      </w:r>
      <w:proofErr w:type="spellStart"/>
      <w:r w:rsidRPr="00D54C8A">
        <w:rPr>
          <w:rFonts w:ascii="Arial" w:hAnsi="Arial"/>
        </w:rPr>
        <w:t>Queen's</w:t>
      </w:r>
      <w:proofErr w:type="spellEnd"/>
      <w:r w:rsidRPr="00D54C8A">
        <w:rPr>
          <w:rFonts w:ascii="Arial" w:hAnsi="Arial"/>
        </w:rPr>
        <w:t xml:space="preserve"> University Belfast eine gekühlte FLIR A8583 </w:t>
      </w:r>
      <w:proofErr w:type="spellStart"/>
      <w:r w:rsidRPr="00D54C8A">
        <w:rPr>
          <w:rFonts w:ascii="Arial" w:hAnsi="Arial"/>
        </w:rPr>
        <w:t>MWIR-Kamera</w:t>
      </w:r>
      <w:proofErr w:type="spellEnd"/>
      <w:r w:rsidRPr="00D54C8A">
        <w:rPr>
          <w:rFonts w:ascii="Arial" w:hAnsi="Arial"/>
        </w:rPr>
        <w:t xml:space="preserve"> (</w:t>
      </w:r>
      <w:hyperlink r:id="rId9" w:history="1">
        <w:r w:rsidR="003A2A44" w:rsidRPr="00544984">
          <w:rPr>
            <w:rStyle w:val="Link"/>
            <w:rFonts w:ascii="Arial" w:hAnsi="Arial"/>
          </w:rPr>
          <w:t>https://www.flir.de/products/a8580-mwir</w:t>
        </w:r>
      </w:hyperlink>
      <w:r w:rsidRPr="00D54C8A">
        <w:rPr>
          <w:rFonts w:ascii="Arial" w:hAnsi="Arial"/>
        </w:rPr>
        <w:t>) und eine 5fach-</w:t>
      </w:r>
      <w:r w:rsidR="00B41001">
        <w:rPr>
          <w:rFonts w:ascii="Arial" w:hAnsi="Arial"/>
        </w:rPr>
        <w:t>Mikroskop-</w:t>
      </w:r>
      <w:r w:rsidRPr="00D54C8A">
        <w:rPr>
          <w:rFonts w:ascii="Arial" w:hAnsi="Arial"/>
        </w:rPr>
        <w:t>Optik (</w:t>
      </w:r>
      <w:hyperlink r:id="rId10" w:history="1">
        <w:r w:rsidR="003A2A44" w:rsidRPr="00544984">
          <w:rPr>
            <w:rStyle w:val="Link"/>
            <w:rFonts w:ascii="Arial" w:hAnsi="Arial"/>
          </w:rPr>
          <w:t>https://www.flir.de/products/t300585_5x-microscope-f_4-mwir-fpo-manual-lens</w:t>
        </w:r>
      </w:hyperlink>
      <w:r w:rsidR="003A2A44">
        <w:rPr>
          <w:rFonts w:ascii="Arial" w:hAnsi="Arial"/>
        </w:rPr>
        <w:t xml:space="preserve">) </w:t>
      </w:r>
      <w:r w:rsidRPr="00D54C8A">
        <w:rPr>
          <w:rFonts w:ascii="Arial" w:hAnsi="Arial"/>
        </w:rPr>
        <w:t xml:space="preserve">zur Verfügung </w:t>
      </w:r>
      <w:r w:rsidR="00B41001">
        <w:rPr>
          <w:rFonts w:ascii="Arial" w:hAnsi="Arial"/>
        </w:rPr>
        <w:t>–</w:t>
      </w:r>
      <w:r w:rsidRPr="00D54C8A">
        <w:rPr>
          <w:rFonts w:ascii="Arial" w:hAnsi="Arial"/>
        </w:rPr>
        <w:t xml:space="preserve"> ein Hochgeschwindigkeits-Wärmebildsystem, das </w:t>
      </w:r>
      <w:r w:rsidR="003A2A44">
        <w:rPr>
          <w:rFonts w:ascii="Arial" w:hAnsi="Arial"/>
        </w:rPr>
        <w:t xml:space="preserve">speziell für </w:t>
      </w:r>
      <w:r w:rsidRPr="00D54C8A">
        <w:rPr>
          <w:rFonts w:ascii="Arial" w:hAnsi="Arial"/>
        </w:rPr>
        <w:t xml:space="preserve">wissenschaftliche Anwendungen entwickelt wurde </w:t>
      </w:r>
      <w:r w:rsidR="0068467A">
        <w:rPr>
          <w:rFonts w:ascii="Arial" w:hAnsi="Arial"/>
        </w:rPr>
        <w:t>–</w:t>
      </w:r>
      <w:r w:rsidRPr="00D54C8A">
        <w:rPr>
          <w:rFonts w:ascii="Arial" w:hAnsi="Arial"/>
        </w:rPr>
        <w:t xml:space="preserve"> sowie die Software FLIR Rese</w:t>
      </w:r>
      <w:r w:rsidR="003A2A44">
        <w:rPr>
          <w:rFonts w:ascii="Arial" w:hAnsi="Arial"/>
        </w:rPr>
        <w:t>arch Studio (</w:t>
      </w:r>
      <w:hyperlink r:id="rId11" w:history="1">
        <w:r w:rsidR="003A2A44" w:rsidRPr="00544984">
          <w:rPr>
            <w:rStyle w:val="Link"/>
            <w:rFonts w:ascii="Arial" w:hAnsi="Arial"/>
          </w:rPr>
          <w:t>https://www.flir.de/products/flir-research-studio</w:t>
        </w:r>
      </w:hyperlink>
      <w:r w:rsidR="003A2A44">
        <w:rPr>
          <w:rFonts w:ascii="Arial" w:hAnsi="Arial"/>
        </w:rPr>
        <w:t>)</w:t>
      </w:r>
      <w:r w:rsidRPr="00D54C8A">
        <w:rPr>
          <w:rFonts w:ascii="Arial" w:hAnsi="Arial"/>
        </w:rPr>
        <w:t xml:space="preserve"> für fortschrittliche Datenanalyse. Die Forscher nutzten diese Kombination aus moder</w:t>
      </w:r>
      <w:r>
        <w:rPr>
          <w:rFonts w:ascii="Arial" w:hAnsi="Arial"/>
        </w:rPr>
        <w:t>nster Hard</w:t>
      </w:r>
      <w:r w:rsidR="004825E1">
        <w:rPr>
          <w:rFonts w:ascii="Arial" w:hAnsi="Arial"/>
        </w:rPr>
        <w:t>-</w:t>
      </w:r>
      <w:r w:rsidR="0011115F">
        <w:rPr>
          <w:rFonts w:ascii="Arial" w:hAnsi="Arial"/>
        </w:rPr>
        <w:t xml:space="preserve"> </w:t>
      </w:r>
      <w:r>
        <w:rPr>
          <w:rFonts w:ascii="Arial" w:hAnsi="Arial"/>
        </w:rPr>
        <w:t>und Software, um</w:t>
      </w:r>
      <w:r w:rsidR="00D527B8" w:rsidRPr="00D527B8">
        <w:rPr>
          <w:rFonts w:ascii="Arial" w:hAnsi="Arial"/>
        </w:rPr>
        <w:t>:</w:t>
      </w:r>
    </w:p>
    <w:p w:rsidR="00D527B8" w:rsidRDefault="00D527B8" w:rsidP="00D527B8">
      <w:pPr>
        <w:rPr>
          <w:rFonts w:ascii="Arial" w:hAnsi="Arial"/>
        </w:rPr>
      </w:pPr>
    </w:p>
    <w:p w:rsidR="00D54C8A" w:rsidRPr="00D54C8A" w:rsidRDefault="00D54C8A" w:rsidP="00D54C8A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eine</w:t>
      </w:r>
      <w:r w:rsidRPr="00D54C8A">
        <w:rPr>
          <w:rFonts w:ascii="Arial" w:hAnsi="Arial"/>
        </w:rPr>
        <w:t xml:space="preserve"> Rechteckspannung an verschiedene Proben</w:t>
      </w:r>
      <w:r>
        <w:rPr>
          <w:rFonts w:ascii="Arial" w:hAnsi="Arial"/>
        </w:rPr>
        <w:t xml:space="preserve"> anzulegen</w:t>
      </w:r>
      <w:r w:rsidRPr="00D54C8A">
        <w:rPr>
          <w:rFonts w:ascii="Arial" w:hAnsi="Arial"/>
        </w:rPr>
        <w:t>, einschließlich dünner Drähte und mehrschichtiger Platten</w:t>
      </w:r>
      <w:r w:rsidR="004F61FA">
        <w:rPr>
          <w:rFonts w:ascii="Arial" w:hAnsi="Arial"/>
        </w:rPr>
        <w:t>,</w:t>
      </w:r>
    </w:p>
    <w:p w:rsidR="00D54C8A" w:rsidRPr="00D54C8A" w:rsidRDefault="00D54C8A" w:rsidP="00D54C8A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</w:t>
      </w:r>
      <w:r w:rsidRPr="00D54C8A">
        <w:rPr>
          <w:rFonts w:ascii="Arial" w:hAnsi="Arial"/>
        </w:rPr>
        <w:t>hermische Fluktuationen in dielektrischen Materialien in Echtzeit zu beobachten</w:t>
      </w:r>
      <w:r w:rsidR="004F61FA">
        <w:rPr>
          <w:rFonts w:ascii="Arial" w:hAnsi="Arial"/>
        </w:rPr>
        <w:t>,</w:t>
      </w:r>
    </w:p>
    <w:p w:rsidR="00D54C8A" w:rsidRPr="00D54C8A" w:rsidRDefault="00D54C8A" w:rsidP="00D54C8A">
      <w:pPr>
        <w:pStyle w:val="Listenabsatz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thermische</w:t>
      </w:r>
      <w:r w:rsidRPr="00D54C8A">
        <w:rPr>
          <w:rFonts w:ascii="Arial" w:hAnsi="Arial"/>
        </w:rPr>
        <w:t xml:space="preserve"> Reaktionen</w:t>
      </w:r>
      <w:r>
        <w:rPr>
          <w:rFonts w:ascii="Arial" w:hAnsi="Arial"/>
        </w:rPr>
        <w:t xml:space="preserve"> zu erkennen und zu a</w:t>
      </w:r>
      <w:r w:rsidR="004F61FA">
        <w:rPr>
          <w:rFonts w:ascii="Arial" w:hAnsi="Arial"/>
        </w:rPr>
        <w:t>nalysieren,</w:t>
      </w:r>
    </w:p>
    <w:p w:rsidR="00D54C8A" w:rsidRPr="00D54C8A" w:rsidRDefault="00D54C8A" w:rsidP="00D54C8A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r w:rsidRPr="00D54C8A">
        <w:rPr>
          <w:rFonts w:ascii="Arial" w:hAnsi="Arial"/>
        </w:rPr>
        <w:t>vo</w:t>
      </w:r>
      <w:r>
        <w:rPr>
          <w:rFonts w:ascii="Arial" w:hAnsi="Arial"/>
        </w:rPr>
        <w:t>rübergehende thermische</w:t>
      </w:r>
      <w:r w:rsidRPr="00D54C8A">
        <w:rPr>
          <w:rFonts w:ascii="Arial" w:hAnsi="Arial"/>
        </w:rPr>
        <w:t xml:space="preserve"> Veränderungen</w:t>
      </w:r>
      <w:r>
        <w:rPr>
          <w:rFonts w:ascii="Arial" w:hAnsi="Arial"/>
        </w:rPr>
        <w:t xml:space="preserve"> zu erfassen.</w:t>
      </w:r>
    </w:p>
    <w:p w:rsidR="00D527B8" w:rsidRPr="00D527B8" w:rsidRDefault="00D527B8" w:rsidP="00D54C8A">
      <w:pPr>
        <w:pStyle w:val="Listenabsatz"/>
        <w:rPr>
          <w:rFonts w:ascii="Arial" w:hAnsi="Arial"/>
          <w:b/>
        </w:rPr>
      </w:pPr>
    </w:p>
    <w:p w:rsidR="001B32B1" w:rsidRPr="00D527B8" w:rsidRDefault="005A6B4D" w:rsidP="00334991">
      <w:pPr>
        <w:rPr>
          <w:rFonts w:ascii="Arial" w:hAnsi="Arial"/>
          <w:b/>
        </w:rPr>
      </w:pPr>
      <w:r>
        <w:rPr>
          <w:rFonts w:ascii="Arial" w:hAnsi="Arial"/>
          <w:b/>
        </w:rPr>
        <w:t>Ergebnisse</w:t>
      </w:r>
    </w:p>
    <w:p w:rsidR="00334991" w:rsidRPr="00334991" w:rsidRDefault="00334991" w:rsidP="00334991">
      <w:pPr>
        <w:rPr>
          <w:rFonts w:ascii="Arial" w:hAnsi="Arial"/>
        </w:rPr>
      </w:pPr>
    </w:p>
    <w:p w:rsidR="00334991" w:rsidRPr="00334991" w:rsidRDefault="00CA3DAA" w:rsidP="00334991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5786120" cy="2586736"/>
            <wp:effectExtent l="25400" t="0" r="5080" b="0"/>
            <wp:docPr id="2" name="Bild 1" descr="02-dovecote-park---burnt-compon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dovecote-park---burnt-component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258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A44" w:rsidRDefault="00DD4BD9" w:rsidP="003A2A44">
      <w:pPr>
        <w:rPr>
          <w:rFonts w:ascii="Arial" w:hAnsi="Arial"/>
          <w:i/>
        </w:rPr>
      </w:pPr>
      <w:r w:rsidRPr="00DD4BD9">
        <w:rPr>
          <w:rFonts w:ascii="Arial" w:hAnsi="Arial"/>
          <w:i/>
        </w:rPr>
        <w:t xml:space="preserve">Die Wärmekamera FLIR A8583 in Verbindung mit </w:t>
      </w:r>
      <w:r w:rsidR="003A2A44">
        <w:rPr>
          <w:rFonts w:ascii="Arial" w:hAnsi="Arial"/>
          <w:i/>
        </w:rPr>
        <w:t>der Software</w:t>
      </w:r>
      <w:r w:rsidRPr="00DD4BD9">
        <w:rPr>
          <w:rFonts w:ascii="Arial" w:hAnsi="Arial"/>
          <w:i/>
        </w:rPr>
        <w:t xml:space="preserve"> FLIR Research Studio erfasst </w:t>
      </w:r>
      <w:proofErr w:type="spellStart"/>
      <w:r w:rsidRPr="00DD4BD9">
        <w:rPr>
          <w:rFonts w:ascii="Arial" w:hAnsi="Arial"/>
          <w:i/>
        </w:rPr>
        <w:t>elektrokalorische</w:t>
      </w:r>
      <w:proofErr w:type="spellEnd"/>
      <w:r w:rsidRPr="00DD4BD9">
        <w:rPr>
          <w:rFonts w:ascii="Arial" w:hAnsi="Arial"/>
          <w:i/>
        </w:rPr>
        <w:t xml:space="preserve"> Temperaturänderungen in dielektrischen Materialien an der </w:t>
      </w:r>
      <w:proofErr w:type="spellStart"/>
      <w:r w:rsidRPr="00DD4BD9">
        <w:rPr>
          <w:rFonts w:ascii="Arial" w:hAnsi="Arial"/>
          <w:i/>
        </w:rPr>
        <w:t>Queen's</w:t>
      </w:r>
      <w:proofErr w:type="spellEnd"/>
      <w:r w:rsidRPr="00DD4BD9">
        <w:rPr>
          <w:rFonts w:ascii="Arial" w:hAnsi="Arial"/>
          <w:i/>
        </w:rPr>
        <w:t xml:space="preserve"> University Belfast in Echtzeit und unterstützt damit die Forschung an energieeffizienten </w:t>
      </w:r>
      <w:r w:rsidR="0011115F">
        <w:rPr>
          <w:rFonts w:ascii="Arial" w:hAnsi="Arial"/>
          <w:i/>
        </w:rPr>
        <w:t>Halbleite</w:t>
      </w:r>
      <w:r w:rsidRPr="00DD4BD9">
        <w:rPr>
          <w:rFonts w:ascii="Arial" w:hAnsi="Arial"/>
          <w:i/>
        </w:rPr>
        <w:t>rkühlsystemen.</w:t>
      </w:r>
    </w:p>
    <w:p w:rsidR="00CA3DAA" w:rsidRDefault="00CA3DAA" w:rsidP="003A2A44">
      <w:pPr>
        <w:rPr>
          <w:rFonts w:ascii="Arial" w:hAnsi="Arial"/>
        </w:rPr>
      </w:pPr>
    </w:p>
    <w:p w:rsidR="00DD4BD9" w:rsidRPr="00DD4BD9" w:rsidRDefault="00DD4BD9" w:rsidP="00DD4BD9">
      <w:pPr>
        <w:rPr>
          <w:rFonts w:ascii="Arial" w:hAnsi="Arial"/>
        </w:rPr>
      </w:pPr>
      <w:r w:rsidRPr="00DD4BD9">
        <w:rPr>
          <w:rFonts w:ascii="Arial" w:hAnsi="Arial"/>
        </w:rPr>
        <w:t>Mit der Wärmebildkamera F</w:t>
      </w:r>
      <w:r w:rsidR="003A2A44">
        <w:rPr>
          <w:rFonts w:ascii="Arial" w:hAnsi="Arial"/>
        </w:rPr>
        <w:t>LIR A8583 und einer 5-fach-Mikroskop-</w:t>
      </w:r>
      <w:r w:rsidRPr="00DD4BD9">
        <w:rPr>
          <w:rFonts w:ascii="Arial" w:hAnsi="Arial"/>
        </w:rPr>
        <w:t xml:space="preserve">Optik gelang es den Forschern an der </w:t>
      </w:r>
      <w:proofErr w:type="spellStart"/>
      <w:r w:rsidRPr="00DD4BD9">
        <w:rPr>
          <w:rFonts w:ascii="Arial" w:hAnsi="Arial"/>
        </w:rPr>
        <w:t>Queen's</w:t>
      </w:r>
      <w:proofErr w:type="spellEnd"/>
      <w:r w:rsidRPr="00DD4BD9">
        <w:rPr>
          <w:rFonts w:ascii="Arial" w:hAnsi="Arial"/>
        </w:rPr>
        <w:t xml:space="preserve"> University Belfast, thermische Fluktuationen m</w:t>
      </w:r>
      <w:r w:rsidR="003A2A44">
        <w:rPr>
          <w:rFonts w:ascii="Arial" w:hAnsi="Arial"/>
        </w:rPr>
        <w:t>it der gleichen Frequenz des</w:t>
      </w:r>
      <w:r w:rsidRPr="00DD4BD9">
        <w:rPr>
          <w:rFonts w:ascii="Arial" w:hAnsi="Arial"/>
        </w:rPr>
        <w:t xml:space="preserve"> elektrische</w:t>
      </w:r>
      <w:r w:rsidR="003A2A44">
        <w:rPr>
          <w:rFonts w:ascii="Arial" w:hAnsi="Arial"/>
        </w:rPr>
        <w:t>n</w:t>
      </w:r>
      <w:r w:rsidRPr="00DD4BD9">
        <w:rPr>
          <w:rFonts w:ascii="Arial" w:hAnsi="Arial"/>
        </w:rPr>
        <w:t xml:space="preserve"> </w:t>
      </w:r>
      <w:r w:rsidR="003A2A44">
        <w:rPr>
          <w:rFonts w:ascii="Arial" w:hAnsi="Arial"/>
        </w:rPr>
        <w:t>Impuls</w:t>
      </w:r>
      <w:r w:rsidR="009D6879">
        <w:rPr>
          <w:rFonts w:ascii="Arial" w:hAnsi="Arial"/>
        </w:rPr>
        <w:t>es</w:t>
      </w:r>
      <w:r w:rsidRPr="00DD4BD9">
        <w:rPr>
          <w:rFonts w:ascii="Arial" w:hAnsi="Arial"/>
        </w:rPr>
        <w:t xml:space="preserve"> zu identifizieren und den </w:t>
      </w:r>
      <w:proofErr w:type="spellStart"/>
      <w:r w:rsidRPr="00DD4BD9">
        <w:rPr>
          <w:rFonts w:ascii="Arial" w:hAnsi="Arial"/>
        </w:rPr>
        <w:t>elektrokalorischen</w:t>
      </w:r>
      <w:proofErr w:type="spellEnd"/>
      <w:r w:rsidRPr="00DD4BD9">
        <w:rPr>
          <w:rFonts w:ascii="Arial" w:hAnsi="Arial"/>
        </w:rPr>
        <w:t xml:space="preserve"> Effekt in Echtzeit zu bestätigen. Diese präzise Fähigkeit, vorübergehende thermische Veränderungen zu erfassen, ermöglichte eine genauere Untersuchung, wie </w:t>
      </w:r>
      <w:proofErr w:type="spellStart"/>
      <w:r w:rsidRPr="00DD4BD9">
        <w:rPr>
          <w:rFonts w:ascii="Arial" w:hAnsi="Arial"/>
        </w:rPr>
        <w:t>elektrokalorische</w:t>
      </w:r>
      <w:proofErr w:type="spellEnd"/>
      <w:r w:rsidRPr="00DD4BD9">
        <w:rPr>
          <w:rFonts w:ascii="Arial" w:hAnsi="Arial"/>
        </w:rPr>
        <w:t xml:space="preserve"> Materialien unter verschiedenen Bedingungen reagieren</w:t>
      </w:r>
      <w:r w:rsidR="002F689B">
        <w:rPr>
          <w:rFonts w:ascii="Arial" w:hAnsi="Arial"/>
        </w:rPr>
        <w:t xml:space="preserve"> </w:t>
      </w:r>
      <w:r w:rsidRPr="00DD4BD9">
        <w:rPr>
          <w:rFonts w:ascii="Arial" w:hAnsi="Arial"/>
        </w:rPr>
        <w:t xml:space="preserve">und bietet Einblicke in ihre Machbarkeit für </w:t>
      </w:r>
      <w:r w:rsidR="0066053B">
        <w:rPr>
          <w:rFonts w:ascii="Arial" w:hAnsi="Arial"/>
        </w:rPr>
        <w:t>Halbleiter</w:t>
      </w:r>
      <w:r w:rsidRPr="00DD4BD9">
        <w:rPr>
          <w:rFonts w:ascii="Arial" w:hAnsi="Arial"/>
        </w:rPr>
        <w:t>kühltechnologien.</w:t>
      </w:r>
    </w:p>
    <w:p w:rsidR="00DD4BD9" w:rsidRDefault="00711CB2" w:rsidP="00D527B8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3472065" cy="2687787"/>
            <wp:effectExtent l="25400" t="0" r="7735" b="0"/>
            <wp:docPr id="3" name="Bild 2" descr="04-FLIR-A8580-MWIR-mit_optionaler_Mikroskop-Op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FLIR-A8580-MWIR-mit_optionaler_Mikroskop-Optik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2065" cy="268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FB6" w:rsidRDefault="009C4FB6" w:rsidP="00DD4BD9">
      <w:pPr>
        <w:rPr>
          <w:rFonts w:ascii="Arial" w:hAnsi="Arial"/>
          <w:i/>
        </w:rPr>
      </w:pPr>
      <w:r w:rsidRPr="009C4FB6">
        <w:rPr>
          <w:rFonts w:ascii="Arial" w:hAnsi="Arial"/>
          <w:i/>
        </w:rPr>
        <w:t xml:space="preserve">Die FLIR A8583 mit 5-fach-Mikroskop-Optik </w:t>
      </w:r>
    </w:p>
    <w:p w:rsidR="009C4FB6" w:rsidRDefault="009C4FB6" w:rsidP="00DD4BD9">
      <w:pPr>
        <w:rPr>
          <w:rFonts w:ascii="Arial" w:hAnsi="Arial"/>
          <w:i/>
        </w:rPr>
      </w:pPr>
    </w:p>
    <w:p w:rsidR="00DD4BD9" w:rsidRPr="00DD4BD9" w:rsidRDefault="00DD4BD9" w:rsidP="00DD4BD9">
      <w:pPr>
        <w:rPr>
          <w:rFonts w:ascii="Arial" w:hAnsi="Arial"/>
        </w:rPr>
      </w:pPr>
      <w:r w:rsidRPr="00DD4BD9">
        <w:rPr>
          <w:rFonts w:ascii="Arial" w:hAnsi="Arial"/>
        </w:rPr>
        <w:t xml:space="preserve">Durch die Integration einer gekühlten Hochgeschwindigkeits-Wärmebildkamera </w:t>
      </w:r>
      <w:r w:rsidR="003A2A44">
        <w:rPr>
          <w:rFonts w:ascii="Arial" w:hAnsi="Arial"/>
        </w:rPr>
        <w:t>konnte</w:t>
      </w:r>
      <w:r w:rsidRPr="00DD4BD9">
        <w:rPr>
          <w:rFonts w:ascii="Arial" w:hAnsi="Arial"/>
        </w:rPr>
        <w:t xml:space="preserve"> die Messgenauigkeit erheblich verbessert</w:t>
      </w:r>
      <w:r w:rsidR="003A2A44">
        <w:rPr>
          <w:rFonts w:ascii="Arial" w:hAnsi="Arial"/>
        </w:rPr>
        <w:t xml:space="preserve"> werden</w:t>
      </w:r>
      <w:r w:rsidRPr="00DD4BD9">
        <w:rPr>
          <w:rFonts w:ascii="Arial" w:hAnsi="Arial"/>
        </w:rPr>
        <w:t xml:space="preserve">. Da </w:t>
      </w:r>
      <w:r w:rsidR="003A2A44">
        <w:rPr>
          <w:rFonts w:ascii="Arial" w:hAnsi="Arial"/>
        </w:rPr>
        <w:t>ein</w:t>
      </w:r>
      <w:r w:rsidRPr="00DD4BD9">
        <w:rPr>
          <w:rFonts w:ascii="Arial" w:hAnsi="Arial"/>
        </w:rPr>
        <w:t xml:space="preserve"> </w:t>
      </w:r>
      <w:r w:rsidR="00C973EB">
        <w:rPr>
          <w:rFonts w:ascii="Arial" w:hAnsi="Arial"/>
        </w:rPr>
        <w:t>Linearkühler</w:t>
      </w:r>
      <w:r w:rsidRPr="00DD4BD9">
        <w:rPr>
          <w:rFonts w:ascii="Arial" w:hAnsi="Arial"/>
        </w:rPr>
        <w:t xml:space="preserve"> den Detektor auf etwa 77 Kelvin kühlt (</w:t>
      </w:r>
      <w:hyperlink r:id="rId14" w:history="1">
        <w:r w:rsidR="00EF6F38" w:rsidRPr="00544984">
          <w:rPr>
            <w:rStyle w:val="Link"/>
            <w:rFonts w:ascii="Arial" w:hAnsi="Arial"/>
          </w:rPr>
          <w:t>https://www.flir.de/discover/cores-components/understanding-cryocooled-system-reliability</w:t>
        </w:r>
      </w:hyperlink>
      <w:r w:rsidR="00EF6F38">
        <w:rPr>
          <w:rFonts w:ascii="Arial" w:hAnsi="Arial"/>
        </w:rPr>
        <w:t>)</w:t>
      </w:r>
      <w:r w:rsidRPr="00DD4BD9">
        <w:rPr>
          <w:rFonts w:ascii="Arial" w:hAnsi="Arial"/>
        </w:rPr>
        <w:t xml:space="preserve">, erreicht das System eine höhere Empfindlichkeit und eine höhere Bildrate, was eine präzise Erkennung thermischer Photonen ermöglicht. Diese Fähigkeit ist besonders wertvoll für wissenschaftliche Anwendungen, die </w:t>
      </w:r>
      <w:r w:rsidR="00EF6F38">
        <w:rPr>
          <w:rFonts w:ascii="Arial" w:hAnsi="Arial"/>
        </w:rPr>
        <w:t>eine</w:t>
      </w:r>
      <w:r w:rsidRPr="00DD4BD9">
        <w:rPr>
          <w:rFonts w:ascii="Arial" w:hAnsi="Arial"/>
        </w:rPr>
        <w:t xml:space="preserve"> Messung fein</w:t>
      </w:r>
      <w:r w:rsidR="003A2A44">
        <w:rPr>
          <w:rFonts w:ascii="Arial" w:hAnsi="Arial"/>
        </w:rPr>
        <w:t>st</w:t>
      </w:r>
      <w:r w:rsidRPr="00DD4BD9">
        <w:rPr>
          <w:rFonts w:ascii="Arial" w:hAnsi="Arial"/>
        </w:rPr>
        <w:t xml:space="preserve">er Temperaturschwankungen mit </w:t>
      </w:r>
      <w:r w:rsidR="003A2A44">
        <w:rPr>
          <w:rFonts w:ascii="Arial" w:hAnsi="Arial"/>
        </w:rPr>
        <w:t>höchster</w:t>
      </w:r>
      <w:r w:rsidRPr="00DD4BD9">
        <w:rPr>
          <w:rFonts w:ascii="Arial" w:hAnsi="Arial"/>
        </w:rPr>
        <w:t xml:space="preserve"> Präzision erfordern.</w:t>
      </w:r>
    </w:p>
    <w:p w:rsidR="00E377B7" w:rsidRDefault="00E377B7" w:rsidP="00E377B7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2578100" cy="1521584"/>
            <wp:effectExtent l="25400" t="0" r="0" b="0"/>
            <wp:docPr id="4" name="Bild 2" descr="04-FLIR-A8580-MWIR-mit_optionaler_Mikroskop-Op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FLIR-A8580-MWIR-mit_optionaler_Mikroskop-Optik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52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7B7" w:rsidRDefault="00E377B7" w:rsidP="00E377B7">
      <w:pPr>
        <w:rPr>
          <w:rFonts w:ascii="Arial" w:hAnsi="Arial"/>
          <w:i/>
        </w:rPr>
      </w:pPr>
      <w:r w:rsidRPr="009C4FB6">
        <w:rPr>
          <w:rFonts w:ascii="Arial" w:hAnsi="Arial"/>
          <w:i/>
        </w:rPr>
        <w:t xml:space="preserve">5-fach-Mikroskop-Optik </w:t>
      </w:r>
    </w:p>
    <w:p w:rsidR="00DD4BD9" w:rsidRPr="00DD4BD9" w:rsidRDefault="00DD4BD9" w:rsidP="00DD4BD9">
      <w:pPr>
        <w:rPr>
          <w:rFonts w:ascii="Arial" w:hAnsi="Arial"/>
        </w:rPr>
      </w:pPr>
    </w:p>
    <w:p w:rsidR="00DD4BD9" w:rsidRPr="00DD4BD9" w:rsidRDefault="00DD4BD9" w:rsidP="00DD4BD9">
      <w:pPr>
        <w:rPr>
          <w:rFonts w:ascii="Arial" w:hAnsi="Arial"/>
        </w:rPr>
      </w:pPr>
      <w:r w:rsidRPr="00DD4BD9">
        <w:rPr>
          <w:rFonts w:ascii="Arial" w:hAnsi="Arial"/>
        </w:rPr>
        <w:t xml:space="preserve">Diese Ergebnisse tragen zur laufenden Erforschung </w:t>
      </w:r>
      <w:proofErr w:type="spellStart"/>
      <w:r w:rsidRPr="00DD4BD9">
        <w:rPr>
          <w:rFonts w:ascii="Arial" w:hAnsi="Arial"/>
        </w:rPr>
        <w:t>elektrokalorischer</w:t>
      </w:r>
      <w:proofErr w:type="spellEnd"/>
      <w:r w:rsidRPr="00DD4BD9">
        <w:rPr>
          <w:rFonts w:ascii="Arial" w:hAnsi="Arial"/>
        </w:rPr>
        <w:t xml:space="preserve"> Materialien für die nächste Generation von Kühllösungen bei, mit potenziellen Anwendungen im </w:t>
      </w:r>
      <w:r w:rsidR="003A2A44" w:rsidRPr="00DD4BD9">
        <w:rPr>
          <w:rFonts w:ascii="Arial" w:hAnsi="Arial"/>
        </w:rPr>
        <w:t>Elektronik</w:t>
      </w:r>
      <w:r w:rsidR="003A2A44">
        <w:rPr>
          <w:rFonts w:ascii="Arial" w:hAnsi="Arial"/>
        </w:rPr>
        <w:t>-Wärmemanagement</w:t>
      </w:r>
      <w:r w:rsidRPr="00DD4BD9">
        <w:rPr>
          <w:rFonts w:ascii="Arial" w:hAnsi="Arial"/>
        </w:rPr>
        <w:t xml:space="preserve">, der nachhaltigen Kühlung und der Materialwissenschaft. Da die Industrie weiterhin nach energieeffizienten Wärmetechnologien sucht, bleiben die </w:t>
      </w:r>
      <w:r w:rsidR="003A2A44">
        <w:rPr>
          <w:rFonts w:ascii="Arial" w:hAnsi="Arial"/>
        </w:rPr>
        <w:t>wissenschaftlichen Wärmebildkamera</w:t>
      </w:r>
      <w:r w:rsidRPr="00DD4BD9">
        <w:rPr>
          <w:rFonts w:ascii="Arial" w:hAnsi="Arial"/>
        </w:rPr>
        <w:t xml:space="preserve">lösungen von FLIR unverzichtbar, um die Grenzen der </w:t>
      </w:r>
      <w:r w:rsidR="003A2A44">
        <w:rPr>
          <w:rFonts w:ascii="Arial" w:hAnsi="Arial"/>
        </w:rPr>
        <w:t>Grundlagenf</w:t>
      </w:r>
      <w:r w:rsidRPr="00DD4BD9">
        <w:rPr>
          <w:rFonts w:ascii="Arial" w:hAnsi="Arial"/>
        </w:rPr>
        <w:t>orschung zu erweitern.</w:t>
      </w:r>
    </w:p>
    <w:p w:rsidR="00E377B7" w:rsidRDefault="00E377B7" w:rsidP="00DD4BD9">
      <w:pPr>
        <w:rPr>
          <w:rFonts w:ascii="Arial" w:hAnsi="Arial"/>
        </w:rPr>
      </w:pPr>
    </w:p>
    <w:p w:rsidR="00E377B7" w:rsidRDefault="00E377B7" w:rsidP="00E377B7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2580640" cy="2140413"/>
            <wp:effectExtent l="25400" t="0" r="10160" b="0"/>
            <wp:docPr id="5" name="Bild 2" descr="04-FLIR-A8580-MWIR-mit_optionaler_Mikroskop-Op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FLIR-A8580-MWIR-mit_optionaler_Mikroskop-Optik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14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CDE" w:rsidRDefault="00267CDE" w:rsidP="00DD4BD9">
      <w:pPr>
        <w:rPr>
          <w:rFonts w:ascii="Arial" w:hAnsi="Arial"/>
          <w:i/>
        </w:rPr>
      </w:pPr>
      <w:r w:rsidRPr="00267CDE">
        <w:rPr>
          <w:rFonts w:ascii="Arial" w:hAnsi="Arial"/>
          <w:i/>
        </w:rPr>
        <w:t>Für die Datenanalyse kommt die Software FLIR Research Studio zum Einsatz.</w:t>
      </w:r>
    </w:p>
    <w:p w:rsidR="00DD4BD9" w:rsidRPr="00DD4BD9" w:rsidRDefault="00DD4BD9" w:rsidP="00DD4BD9">
      <w:pPr>
        <w:rPr>
          <w:rFonts w:ascii="Arial" w:hAnsi="Arial"/>
        </w:rPr>
      </w:pPr>
    </w:p>
    <w:p w:rsidR="004B6D65" w:rsidRDefault="00DD4BD9" w:rsidP="00F764CB">
      <w:r w:rsidRPr="00DD4BD9">
        <w:rPr>
          <w:rFonts w:ascii="Arial" w:hAnsi="Arial"/>
        </w:rPr>
        <w:t>Erfahren Sie, wie die Wärmebildtechnik von FLIR die wissens</w:t>
      </w:r>
      <w:r w:rsidR="003A2A44">
        <w:rPr>
          <w:rFonts w:ascii="Arial" w:hAnsi="Arial"/>
        </w:rPr>
        <w:t>chaftliche Forschung verbessert</w:t>
      </w:r>
      <w:r w:rsidRPr="00DD4BD9">
        <w:rPr>
          <w:rFonts w:ascii="Arial" w:hAnsi="Arial"/>
        </w:rPr>
        <w:t xml:space="preserve">: </w:t>
      </w:r>
      <w:hyperlink r:id="rId17" w:history="1">
        <w:r w:rsidR="00EF6F38" w:rsidRPr="00544984">
          <w:rPr>
            <w:rStyle w:val="Link"/>
            <w:rFonts w:ascii="Arial" w:hAnsi="Arial"/>
          </w:rPr>
          <w:t>https://www.flir.de/applications/science/</w:t>
        </w:r>
      </w:hyperlink>
    </w:p>
    <w:p w:rsidR="004B6D65" w:rsidRDefault="004B6D65" w:rsidP="00F764CB"/>
    <w:p w:rsidR="00A176A8" w:rsidRDefault="00A176A8" w:rsidP="00A176A8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3477158" cy="2495372"/>
            <wp:effectExtent l="25400" t="0" r="2642" b="0"/>
            <wp:docPr id="6" name="Bild 2" descr="04-FLIR-A8580-MWIR-mit_optionaler_Mikroskop-Op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FLIR-A8580-MWIR-mit_optionaler_Mikroskop-Optik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77158" cy="249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6A8" w:rsidRDefault="00A176A8" w:rsidP="004B6D65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Die gekühlte </w:t>
      </w:r>
      <w:proofErr w:type="spellStart"/>
      <w:r>
        <w:rPr>
          <w:rFonts w:ascii="Arial" w:hAnsi="Arial"/>
          <w:i/>
        </w:rPr>
        <w:t>MWIR-Wärmebildkamera</w:t>
      </w:r>
      <w:proofErr w:type="spellEnd"/>
      <w:r>
        <w:rPr>
          <w:rFonts w:ascii="Arial" w:hAnsi="Arial"/>
          <w:i/>
        </w:rPr>
        <w:t xml:space="preserve"> FLIR A8583</w:t>
      </w:r>
    </w:p>
    <w:p w:rsidR="004B6D65" w:rsidRDefault="004B6D65" w:rsidP="004B6D65">
      <w:pPr>
        <w:rPr>
          <w:rFonts w:ascii="Arial" w:hAnsi="Arial"/>
        </w:rPr>
      </w:pPr>
    </w:p>
    <w:p w:rsidR="004B6D65" w:rsidRPr="00367E5A" w:rsidRDefault="004B6D65" w:rsidP="004B6D65">
      <w:pPr>
        <w:rPr>
          <w:rFonts w:ascii="Arial" w:hAnsi="Arial"/>
          <w:b/>
        </w:rPr>
      </w:pPr>
      <w:r w:rsidRPr="00367E5A">
        <w:rPr>
          <w:rFonts w:ascii="Arial" w:hAnsi="Arial"/>
          <w:b/>
        </w:rPr>
        <w:t>Autoren:</w:t>
      </w:r>
    </w:p>
    <w:p w:rsidR="004B6D65" w:rsidRDefault="004B6D65" w:rsidP="004B6D65">
      <w:pPr>
        <w:rPr>
          <w:rFonts w:ascii="Arial" w:hAnsi="Arial"/>
        </w:rPr>
      </w:pPr>
      <w:r w:rsidRPr="00ED5EFD">
        <w:rPr>
          <w:rFonts w:ascii="Arial" w:hAnsi="Arial"/>
        </w:rPr>
        <w:t>Joachim Templin</w:t>
      </w:r>
      <w:r>
        <w:rPr>
          <w:rFonts w:ascii="Arial" w:hAnsi="Arial"/>
        </w:rPr>
        <w:t>, Sales Manager</w:t>
      </w:r>
      <w:r w:rsidRPr="00ED5EFD">
        <w:rPr>
          <w:rFonts w:ascii="Arial" w:hAnsi="Arial"/>
        </w:rPr>
        <w:t xml:space="preserve"> R&amp;D/Science &amp; Automation</w:t>
      </w:r>
      <w:r>
        <w:rPr>
          <w:rFonts w:ascii="Arial" w:hAnsi="Arial"/>
        </w:rPr>
        <w:t xml:space="preserve"> bei FLIR, Frankfurt</w:t>
      </w:r>
    </w:p>
    <w:p w:rsidR="004B6D65" w:rsidRPr="00F764CB" w:rsidRDefault="004B6D65" w:rsidP="004B6D65">
      <w:pPr>
        <w:rPr>
          <w:rFonts w:ascii="Arial" w:hAnsi="Arial"/>
        </w:rPr>
      </w:pPr>
      <w:r>
        <w:rPr>
          <w:rFonts w:ascii="Arial" w:hAnsi="Arial"/>
        </w:rPr>
        <w:t>Frank Liebelt, freier Journalist, Frankfurt</w:t>
      </w:r>
    </w:p>
    <w:p w:rsidR="00E730D7" w:rsidRPr="00F764CB" w:rsidRDefault="00E730D7" w:rsidP="00F764CB">
      <w:pPr>
        <w:rPr>
          <w:rFonts w:ascii="Arial" w:hAnsi="Arial"/>
        </w:rPr>
      </w:pPr>
    </w:p>
    <w:sectPr w:rsidR="00E730D7" w:rsidRPr="00F764CB" w:rsidSect="00711CB2">
      <w:headerReference w:type="default" r:id="rId19"/>
      <w:headerReference w:type="first" r:id="rId20"/>
      <w:pgSz w:w="11900" w:h="16840"/>
      <w:pgMar w:top="851" w:right="1417" w:bottom="1134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B649F" w:rsidRDefault="006B649F" w:rsidP="006B649F">
      <w:r>
        <w:separator/>
      </w:r>
    </w:p>
  </w:endnote>
  <w:endnote w:type="continuationSeparator" w:id="1">
    <w:p w:rsidR="006B649F" w:rsidRDefault="006B649F" w:rsidP="006B6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B649F" w:rsidRDefault="006B649F" w:rsidP="006B649F">
      <w:r>
        <w:separator/>
      </w:r>
    </w:p>
  </w:footnote>
  <w:footnote w:type="continuationSeparator" w:id="1">
    <w:p w:rsidR="006B649F" w:rsidRDefault="006B649F" w:rsidP="006B649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B649F" w:rsidRDefault="00820C80" w:rsidP="00820C80">
    <w:pPr>
      <w:pStyle w:val="Kopfzeile"/>
    </w:pPr>
    <w:bookmarkStart w:id="0" w:name="TitusHeader1HeaderPrimary"/>
    <w:r w:rsidRPr="00820C80">
      <w:rPr>
        <w:color w:val="000000"/>
        <w:sz w:val="2"/>
      </w:rPr>
      <w:t> </w:t>
    </w:r>
    <w:bookmarkEnd w:id="0"/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B649F" w:rsidRDefault="00820C80" w:rsidP="00820C80">
    <w:pPr>
      <w:pStyle w:val="Kopfzeile"/>
    </w:pPr>
    <w:bookmarkStart w:id="1" w:name="TitusHeader1HeaderFirstPage"/>
    <w:r w:rsidRPr="00820C80">
      <w:rPr>
        <w:color w:val="000000"/>
        <w:sz w:val="2"/>
      </w:rPr>
      <w:t> </w:t>
    </w:r>
    <w:bookmarkEnd w:id="1"/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CD36D9F"/>
    <w:multiLevelType w:val="hybridMultilevel"/>
    <w:tmpl w:val="726C1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doNotAutofitConstrainedTables/>
    <w:doNotVertAlignCellWithSp/>
    <w:doNotBreakConstrainedForcedTable/>
    <w:useAnsiKerningPairs/>
    <w:cachedColBalance/>
    <w:splitPgBreakAndParaMark/>
  </w:compat>
  <w:rsids>
    <w:rsidRoot w:val="00F764CB"/>
    <w:rsid w:val="000D0C63"/>
    <w:rsid w:val="0011115F"/>
    <w:rsid w:val="00155B9D"/>
    <w:rsid w:val="001B32B1"/>
    <w:rsid w:val="00267CDE"/>
    <w:rsid w:val="00293366"/>
    <w:rsid w:val="002F689B"/>
    <w:rsid w:val="00302474"/>
    <w:rsid w:val="00334991"/>
    <w:rsid w:val="003A2A44"/>
    <w:rsid w:val="003F72BF"/>
    <w:rsid w:val="00461579"/>
    <w:rsid w:val="004825E1"/>
    <w:rsid w:val="004B6D65"/>
    <w:rsid w:val="004F61FA"/>
    <w:rsid w:val="005A6550"/>
    <w:rsid w:val="005A6B4D"/>
    <w:rsid w:val="005B5686"/>
    <w:rsid w:val="00612F2E"/>
    <w:rsid w:val="0066053B"/>
    <w:rsid w:val="0068467A"/>
    <w:rsid w:val="006B649F"/>
    <w:rsid w:val="006F73DA"/>
    <w:rsid w:val="00711CB2"/>
    <w:rsid w:val="007250EF"/>
    <w:rsid w:val="00792B9A"/>
    <w:rsid w:val="007D6503"/>
    <w:rsid w:val="00807485"/>
    <w:rsid w:val="00820C80"/>
    <w:rsid w:val="0089568B"/>
    <w:rsid w:val="008B7AC5"/>
    <w:rsid w:val="008D59C8"/>
    <w:rsid w:val="0090719D"/>
    <w:rsid w:val="009376F5"/>
    <w:rsid w:val="009C4FB6"/>
    <w:rsid w:val="009D6879"/>
    <w:rsid w:val="00A176A8"/>
    <w:rsid w:val="00B01AFF"/>
    <w:rsid w:val="00B35CE9"/>
    <w:rsid w:val="00B41001"/>
    <w:rsid w:val="00BA735A"/>
    <w:rsid w:val="00C973EB"/>
    <w:rsid w:val="00CA1110"/>
    <w:rsid w:val="00CA3DAA"/>
    <w:rsid w:val="00D42231"/>
    <w:rsid w:val="00D527B8"/>
    <w:rsid w:val="00D54C8A"/>
    <w:rsid w:val="00D60C42"/>
    <w:rsid w:val="00DB5659"/>
    <w:rsid w:val="00DC37E4"/>
    <w:rsid w:val="00DD4BD9"/>
    <w:rsid w:val="00DF032B"/>
    <w:rsid w:val="00E15D7E"/>
    <w:rsid w:val="00E3498C"/>
    <w:rsid w:val="00E377B7"/>
    <w:rsid w:val="00E730D7"/>
    <w:rsid w:val="00E73C1E"/>
    <w:rsid w:val="00E84B8F"/>
    <w:rsid w:val="00E979DD"/>
    <w:rsid w:val="00EA0A7A"/>
    <w:rsid w:val="00EF6F38"/>
    <w:rsid w:val="00F054E5"/>
    <w:rsid w:val="00F116FC"/>
    <w:rsid w:val="00F339E2"/>
    <w:rsid w:val="00F764CB"/>
    <w:rsid w:val="00F8445E"/>
    <w:rsid w:val="00F91764"/>
    <w:rsid w:val="00FE756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</w:latentStyles>
  <w:style w:type="paragraph" w:default="1" w:styleId="Standard">
    <w:name w:val="Normal"/>
    <w:qFormat/>
    <w:rsid w:val="00914833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B7AC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527B8"/>
    <w:pPr>
      <w:ind w:left="720"/>
      <w:contextualSpacing/>
    </w:pPr>
  </w:style>
  <w:style w:type="character" w:styleId="GesichteterLink">
    <w:name w:val="FollowedHyperlink"/>
    <w:basedOn w:val="Absatzstandardschriftart"/>
    <w:rsid w:val="003A2A4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rsid w:val="006B649F"/>
    <w:pPr>
      <w:tabs>
        <w:tab w:val="center" w:pos="4513"/>
        <w:tab w:val="right" w:pos="9026"/>
      </w:tabs>
    </w:pPr>
  </w:style>
  <w:style w:type="character" w:customStyle="1" w:styleId="KopfzeileZeichen">
    <w:name w:val="Kopfzeile Zeichen"/>
    <w:basedOn w:val="Absatzstandardschriftart"/>
    <w:link w:val="Kopfzeile"/>
    <w:rsid w:val="006B649F"/>
  </w:style>
  <w:style w:type="paragraph" w:styleId="Fuzeile">
    <w:name w:val="footer"/>
    <w:basedOn w:val="Standard"/>
    <w:link w:val="FuzeileZeichen"/>
    <w:rsid w:val="006B649F"/>
    <w:pPr>
      <w:tabs>
        <w:tab w:val="center" w:pos="4513"/>
        <w:tab w:val="right" w:pos="9026"/>
      </w:tabs>
    </w:pPr>
  </w:style>
  <w:style w:type="character" w:customStyle="1" w:styleId="FuzeileZeichen">
    <w:name w:val="Fußzeile Zeichen"/>
    <w:basedOn w:val="Absatzstandardschriftart"/>
    <w:link w:val="Fuzeile"/>
    <w:rsid w:val="006B64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lir.de/products/a8580-mwir" TargetMode="External"/><Relationship Id="rId20" Type="http://schemas.openxmlformats.org/officeDocument/2006/relationships/header" Target="head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flir.de/products/t300585_5x-microscope-f_4-mwir-fpo-manual-lens" TargetMode="External"/><Relationship Id="rId11" Type="http://schemas.openxmlformats.org/officeDocument/2006/relationships/hyperlink" Target="https://www.flir.de/products/flir-research-studio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hyperlink" Target="https://www.flir.de/discover/cores-components/understanding-cryocooled-system-reliability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hyperlink" Target="https://www.flir.de/applications/science/" TargetMode="External"/><Relationship Id="rId18" Type="http://schemas.openxmlformats.org/officeDocument/2006/relationships/image" Target="media/image6.jpe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386a298b-6d8e-476c-914d-b2c836494aa1</TitusGUID>
  <TitusMetadata xmlns="">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=</TitusMetadata>
</titus>
</file>

<file path=customXml/itemProps1.xml><?xml version="1.0" encoding="utf-8"?>
<ds:datastoreItem xmlns:ds="http://schemas.openxmlformats.org/officeDocument/2006/customXml" ds:itemID="{4C7EE656-0824-4822-BA4F-1D4C3B4BD465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4224</Characters>
  <Application>Microsoft Word 12.1.0</Application>
  <DocSecurity>0</DocSecurity>
  <Lines>35</Lines>
  <Paragraphs>8</Paragraphs>
  <ScaleCrop>false</ScaleCrop>
  <Company>Teledyne</Company>
  <LinksUpToDate>false</LinksUpToDate>
  <CharactersWithSpaces>5187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Frank</cp:lastModifiedBy>
  <cp:revision>10</cp:revision>
  <dcterms:created xsi:type="dcterms:W3CDTF">2025-03-19T07:58:00Z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386a298b-6d8e-476c-914d-b2c836494aa1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  <property fmtid="{D5CDD505-2E9C-101B-9397-08002B2CF9AE}" pid="5" name="UnresCompExt">
    <vt:lpwstr>NO</vt:lpwstr>
  </property>
  <property fmtid="{D5CDD505-2E9C-101B-9397-08002B2CF9AE}" pid="6" name="CompSens">
    <vt:lpwstr>YES</vt:lpwstr>
  </property>
  <property fmtid="{D5CDD505-2E9C-101B-9397-08002B2CF9AE}" pid="7" name="IncludeCompSensMarking">
    <vt:lpwstr>YES</vt:lpwstr>
  </property>
  <property fmtid="{D5CDD505-2E9C-101B-9397-08002B2CF9AE}" pid="8" name="ConfLegPri">
    <vt:lpwstr>NO</vt:lpwstr>
  </property>
  <property fmtid="{D5CDD505-2E9C-101B-9397-08002B2CF9AE}" pid="9" name="PIIData">
    <vt:lpwstr>NO</vt:lpwstr>
  </property>
  <property fmtid="{D5CDD505-2E9C-101B-9397-08002B2CF9AE}" pid="10" name="CUIData">
    <vt:lpwstr>NO</vt:lpwstr>
  </property>
</Properties>
</file>